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 1: Introduktion to PyMOL</w:t>
      </w:r>
    </w:p>
    <w:p>
      <w:pPr>
        <w:pStyle w:val="FirstParagraph"/>
      </w:pPr>
      <w:hyperlink r:id="rId9">
        <w:r>
          <w:rPr>
            <w:rStyle w:val="Hyperlink"/>
          </w:rPr>
          <w:t xml:space="preserve">videos/video1.mp4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s/video1.mp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s/video1.mp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1: Introduktion to PyMOL</dc:title>
  <dc:creator/>
  <cp:keywords/>
  <dcterms:created xsi:type="dcterms:W3CDTF">2026-05-13T11:38:04Z</dcterms:created>
  <dcterms:modified xsi:type="dcterms:W3CDTF">2026-05-13T11:38:04Z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