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TØ 5. Extra</w:t>
      </w:r>
    </w:p>
    <w:p>
      <w:pPr>
        <w:pStyle w:val="FirstParagraph"/>
      </w:pPr>
      <w:r>
        <w:t xml:space="preserve">This note describes arrays and DataFrames - both of which are collection types</w:t>
      </w:r>
      <w:r>
        <w:t xml:space="preserve"> </w:t>
      </w:r>
      <w:r>
        <w:t xml:space="preserve">that offer additional features compared to lists that are very useful for scientific data.</w:t>
      </w:r>
    </w:p>
    <w:bookmarkStart w:id="10" w:name="data-collections-arrays"/>
    <w:p>
      <w:pPr>
        <w:pStyle w:val="Heading2"/>
      </w:pPr>
      <w:r>
        <w:t xml:space="preserve">Data collections: Arrays</w:t>
      </w:r>
    </w:p>
    <w:p>
      <w:pPr>
        <w:pStyle w:val="FirstParagraph"/>
      </w:pPr>
      <w:r>
        <w:t xml:space="preserve">Another very common collection is an</w:t>
      </w:r>
      <w:r>
        <w:t xml:space="preserve"> </w:t>
      </w:r>
      <w:r>
        <w:rPr>
          <w:i/>
          <w:iCs/>
        </w:rPr>
        <w:t xml:space="preserve">array</w:t>
      </w:r>
      <w:r>
        <w:t xml:space="preserve">. Arrays are typically used for numerical</w:t>
      </w:r>
      <w:r>
        <w:t xml:space="preserve"> </w:t>
      </w:r>
      <w:r>
        <w:t xml:space="preserve">data as they make computations simple as they enable</w:t>
      </w:r>
      <w:r>
        <w:t xml:space="preserve"> </w:t>
      </w:r>
      <w:r>
        <w:rPr>
          <w:i/>
          <w:iCs/>
        </w:rPr>
        <w:t xml:space="preserve">element-wise calculations</w:t>
      </w:r>
      <w:r>
        <w:t xml:space="preserve">.</w:t>
      </w:r>
      <w:r>
        <w:t xml:space="preserve"> </w:t>
      </w:r>
      <w:r>
        <w:t xml:space="preserve">This means that we can perform the same calculation for every element in an array.</w:t>
      </w:r>
    </w:p>
    <w:p>
      <w:pPr>
        <w:pStyle w:val="BodyText"/>
      </w:pPr>
      <w:r>
        <w:t xml:space="preserve">Consider for example converting distances in kilometers to distances in meters.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br/>
      </w:r>
      <w:r>
        <w:rPr>
          <w:rStyle w:val="NormalTok"/>
        </w:rPr>
        <w:t xml:space="preserve">distance_in_km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FloatTok"/>
        </w:rPr>
        <w:t xml:space="preserve">1.43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75.12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9.042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1.337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distance_in_m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distance_in_km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(distance_in_m)</w:t>
      </w:r>
    </w:p>
    <w:p>
      <w:pPr>
        <w:pStyle w:val="SourceCode"/>
      </w:pPr>
      <w:r>
        <w:rPr>
          <w:rStyle w:val="VerbatimChar"/>
        </w:rPr>
        <w:t xml:space="preserve">[ 1430. 75120.  9042.  1337.]</w:t>
      </w:r>
    </w:p>
    <w:p>
      <w:pPr>
        <w:pStyle w:val="FirstParagraph"/>
      </w:pPr>
      <w:r>
        <w:t xml:space="preserve">This works with all common arithmetic operations</w:t>
      </w:r>
    </w:p>
    <w:p>
      <w:pPr>
        <w:pStyle w:val="Compact"/>
        <w:numPr>
          <w:ilvl w:val="0"/>
          <w:numId w:val="1001"/>
        </w:numPr>
      </w:pPr>
      <w:r>
        <w:t xml:space="preserve">Addition:</w:t>
      </w:r>
      <w:r>
        <w:t xml:space="preserve"> </w:t>
      </w:r>
      <w:r>
        <w:rPr>
          <w:rStyle w:val="VerbatimChar"/>
        </w:rPr>
        <w:t xml:space="preserve">my_array + 10</w:t>
      </w:r>
    </w:p>
    <w:p>
      <w:pPr>
        <w:pStyle w:val="Compact"/>
        <w:numPr>
          <w:ilvl w:val="0"/>
          <w:numId w:val="1001"/>
        </w:numPr>
      </w:pPr>
      <w:r>
        <w:t xml:space="preserve">Subtraction:</w:t>
      </w:r>
      <w:r>
        <w:t xml:space="preserve"> </w:t>
      </w:r>
      <w:r>
        <w:rPr>
          <w:rStyle w:val="VerbatimChar"/>
        </w:rPr>
        <w:t xml:space="preserve">my_array - 10</w:t>
      </w:r>
    </w:p>
    <w:p>
      <w:pPr>
        <w:pStyle w:val="Compact"/>
        <w:numPr>
          <w:ilvl w:val="0"/>
          <w:numId w:val="1001"/>
        </w:numPr>
      </w:pPr>
      <w:r>
        <w:t xml:space="preserve">Multiplication:</w:t>
      </w:r>
      <w:r>
        <w:t xml:space="preserve"> </w:t>
      </w:r>
      <w:r>
        <w:rPr>
          <w:rStyle w:val="VerbatimChar"/>
        </w:rPr>
        <w:t xml:space="preserve">my_array * 10</w:t>
      </w:r>
    </w:p>
    <w:p>
      <w:pPr>
        <w:pStyle w:val="Compact"/>
        <w:numPr>
          <w:ilvl w:val="0"/>
          <w:numId w:val="1001"/>
        </w:numPr>
      </w:pPr>
      <w:r>
        <w:t xml:space="preserve">Division:</w:t>
      </w:r>
      <w:r>
        <w:t xml:space="preserve"> </w:t>
      </w:r>
      <w:r>
        <w:rPr>
          <w:rStyle w:val="VerbatimChar"/>
        </w:rPr>
        <w:t xml:space="preserve">my_array / 10</w:t>
      </w:r>
    </w:p>
    <w:bookmarkStart w:id="9" w:name="exercise-concentration-conversion"/>
    <w:p>
      <w:pPr>
        <w:pStyle w:val="Heading3"/>
      </w:pPr>
      <w:r>
        <w:t xml:space="preserve">Exercise: Concentration conversion</w:t>
      </w:r>
    </w:p>
    <w:p>
      <w:pPr>
        <w:pStyle w:val="FirstParagraph"/>
      </w:pPr>
      <w:r>
        <w:t xml:space="preserve">In an experiment you have measured the concentration a solution in units of</w:t>
      </w:r>
      <w:r>
        <w:t xml:space="preserve"> </w:t>
      </w:r>
      <m:oMath>
        <m:r>
          <m:t>μ</m:t>
        </m:r>
        <m:r>
          <m:rPr>
            <m:sty m:val="p"/>
          </m:rPr>
          <m:t>M</m:t>
        </m:r>
      </m:oMath>
      <w:r>
        <w:t xml:space="preserve"> </w:t>
      </w:r>
      <w:r>
        <w:t xml:space="preserve">(micromolar) but you need to work with them in millimolar. Use the cell below to convert the concentrations.</w:t>
      </w:r>
    </w:p>
    <w:p>
      <w:pPr>
        <w:pStyle w:val="SourceCode"/>
      </w:pP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br/>
      </w:r>
      <w:r>
        <w:rPr>
          <w:rStyle w:val="NormalTok"/>
        </w:rPr>
        <w:t xml:space="preserve">conc_uM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FloatTok"/>
        </w:rPr>
        <w:t xml:space="preserve">137.03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205.1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56.4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732.2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1563.3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NormalTok"/>
        </w:rPr>
        <w:t xml:space="preserve">conc_mM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"Concentrations in millimolar: "</w:t>
      </w:r>
      <w:r>
        <w:rPr>
          <w:rStyle w:val="NormalTok"/>
        </w:rPr>
        <w:t xml:space="preserve">, conc_mM)</w:t>
      </w:r>
    </w:p>
    <w:bookmarkEnd w:id="9"/>
    <w:bookmarkEnd w:id="10"/>
    <w:bookmarkStart w:id="15" w:name="data-collections-dataframes"/>
    <w:p>
      <w:pPr>
        <w:pStyle w:val="Heading2"/>
      </w:pPr>
      <w:r>
        <w:t xml:space="preserve">Data collections: DataFrames</w:t>
      </w:r>
    </w:p>
    <w:p>
      <w:pPr>
        <w:pStyle w:val="FirstParagraph"/>
      </w:pPr>
      <w:r>
        <w:t xml:space="preserve">Lists lets us avoid having a huge amount of variables, arrays extend that to also let</w:t>
      </w:r>
      <w:r>
        <w:t xml:space="preserve"> </w:t>
      </w:r>
      <w:r>
        <w:t xml:space="preserve">us make calculations across the entire dataset - however we are still left with only an implicit connection between different arrays.</w:t>
      </w:r>
    </w:p>
    <w:p>
      <w:pPr>
        <w:pStyle w:val="BodyText"/>
      </w:pPr>
      <w:r>
        <w:t xml:space="preserve">We can go one step further and work with</w:t>
      </w:r>
      <w:r>
        <w:t xml:space="preserve"> </w:t>
      </w:r>
      <w:r>
        <w:rPr>
          <w:rStyle w:val="VerbatimChar"/>
        </w:rPr>
        <w:t xml:space="preserve">DataFrames</w:t>
      </w:r>
      <w:r>
        <w:t xml:space="preserve"> </w:t>
      </w:r>
      <w:r>
        <w:t xml:space="preserve">which are kind of an extension of an excel-document in Python.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NormalTok"/>
        </w:rPr>
        <w:t xml:space="preserve">df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pd.DataFrame({</w:t>
      </w:r>
      <w:r>
        <w:rPr>
          <w:rStyle w:val="StringTok"/>
        </w:rPr>
        <w:t xml:space="preserve">'wavelengths'</w:t>
      </w:r>
      <w:r>
        <w:rPr>
          <w:rStyle w:val="NormalTok"/>
        </w:rPr>
        <w:t xml:space="preserve">: [</w:t>
      </w:r>
      <w:r>
        <w:rPr>
          <w:rStyle w:val="DecValTok"/>
        </w:rPr>
        <w:t xml:space="preserve">400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401</w:t>
      </w:r>
      <w:r>
        <w:rPr>
          <w:rStyle w:val="NormalTok"/>
        </w:rPr>
        <w:t xml:space="preserve">], </w:t>
      </w:r>
      <w:r>
        <w:rPr>
          <w:rStyle w:val="StringTok"/>
        </w:rPr>
        <w:t xml:space="preserve">'adsorptions'</w:t>
      </w:r>
      <w:r>
        <w:rPr>
          <w:rStyle w:val="NormalTok"/>
        </w:rPr>
        <w:t xml:space="preserve">: [</w:t>
      </w:r>
      <w:r>
        <w:rPr>
          <w:rStyle w:val="FloatTok"/>
        </w:rPr>
        <w:t xml:space="preserve">2.451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2.532</w:t>
      </w:r>
      <w:r>
        <w:rPr>
          <w:rStyle w:val="NormalTok"/>
        </w:rPr>
        <w:t xml:space="preserve">]})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(df)</w:t>
      </w:r>
    </w:p>
    <w:p>
      <w:pPr>
        <w:pStyle w:val="SourceCode"/>
      </w:pPr>
      <w:r>
        <w:rPr>
          <w:rStyle w:val="VerbatimChar"/>
        </w:rPr>
        <w:t xml:space="preserve">   wavelengths  adsorptions</w:t>
      </w:r>
      <w:r>
        <w:br/>
      </w:r>
      <w:r>
        <w:rPr>
          <w:rStyle w:val="VerbatimChar"/>
        </w:rPr>
        <w:t xml:space="preserve">0          400        2.451</w:t>
      </w:r>
      <w:r>
        <w:br/>
      </w:r>
      <w:r>
        <w:rPr>
          <w:rStyle w:val="VerbatimChar"/>
        </w:rPr>
        <w:t xml:space="preserve">1          401        2.532</w:t>
      </w:r>
    </w:p>
    <w:p>
      <w:pPr>
        <w:pStyle w:val="FirstParagraph"/>
      </w:pPr>
      <w:r>
        <w:t xml:space="preserve">Now the full dataset is contained in one variable (here called</w:t>
      </w:r>
      <w:r>
        <w:t xml:space="preserve"> </w:t>
      </w:r>
      <w:r>
        <w:rPr>
          <w:rStyle w:val="VerbatimChar"/>
        </w:rPr>
        <w:t xml:space="preserve">df</w:t>
      </w:r>
      <w:r>
        <w:t xml:space="preserve">) - this makes working with a dataset much easier. A</w:t>
      </w:r>
      <w:r>
        <w:t xml:space="preserve"> </w:t>
      </w:r>
      <w:r>
        <w:rPr>
          <w:rStyle w:val="VerbatimChar"/>
        </w:rPr>
        <w:t xml:space="preserve">DataFrame</w:t>
      </w:r>
      <w:r>
        <w:t xml:space="preserve"> </w:t>
      </w:r>
      <w:r>
        <w:t xml:space="preserve">can also be indexed, for example we extract the</w:t>
      </w:r>
      <w:r>
        <w:t xml:space="preserve"> </w:t>
      </w:r>
      <w:r>
        <w:rPr>
          <w:rStyle w:val="VerbatimChar"/>
        </w:rPr>
        <w:t xml:space="preserve">wavelengths</w:t>
      </w:r>
      <w:r>
        <w:t xml:space="preserve"> </w:t>
      </w:r>
      <w:r>
        <w:t xml:space="preserve">like so</w:t>
      </w:r>
    </w:p>
    <w:p>
      <w:pPr>
        <w:pStyle w:val="SourceCode"/>
      </w:pPr>
      <w:r>
        <w:rPr>
          <w:rStyle w:val="NormalTok"/>
        </w:rPr>
        <w:t xml:space="preserve">df[</w:t>
      </w:r>
      <w:r>
        <w:rPr>
          <w:rStyle w:val="StringTok"/>
        </w:rPr>
        <w:t xml:space="preserve">'wavelengths'</w:t>
      </w:r>
      <w:r>
        <w:rPr>
          <w:rStyle w:val="NormalTok"/>
        </w:rPr>
        <w:t xml:space="preserve">]</w:t>
      </w:r>
    </w:p>
    <w:p>
      <w:pPr>
        <w:pStyle w:val="SourceCode"/>
      </w:pPr>
      <w:r>
        <w:rPr>
          <w:rStyle w:val="VerbatimChar"/>
        </w:rPr>
        <w:t xml:space="preserve">0    400</w:t>
      </w:r>
      <w:r>
        <w:br/>
      </w:r>
      <w:r>
        <w:rPr>
          <w:rStyle w:val="VerbatimChar"/>
        </w:rPr>
        <w:t xml:space="preserve">1    401</w:t>
      </w:r>
      <w:r>
        <w:br/>
      </w:r>
      <w:r>
        <w:rPr>
          <w:rStyle w:val="VerbatimChar"/>
        </w:rPr>
        <w:t xml:space="preserve">Name: wavelengths, dtype: int64</w:t>
      </w:r>
    </w:p>
    <w:p>
      <w:pPr>
        <w:pStyle w:val="FirstParagraph"/>
      </w:pPr>
      <w:r>
        <w:t xml:space="preserve">So with a</w:t>
      </w:r>
      <w:r>
        <w:t xml:space="preserve"> </w:t>
      </w:r>
      <w:r>
        <w:rPr>
          <w:rStyle w:val="VerbatimChar"/>
        </w:rPr>
        <w:t xml:space="preserve">DataFrame</w:t>
      </w:r>
      <w:r>
        <w:t xml:space="preserve"> </w:t>
      </w:r>
      <w:r>
        <w:t xml:space="preserve">indexing uses the name of the row or column rather than the numeric index we’ve seen for lists and arrays.</w:t>
      </w:r>
    </w:p>
    <w:bookmarkStart w:id="14" w:name="exercise-calculating-cell-sizes"/>
    <w:p>
      <w:pPr>
        <w:pStyle w:val="Heading3"/>
      </w:pPr>
      <w:r>
        <w:t xml:space="preserve">Exercise: Calculating cell sizes</w:t>
      </w:r>
    </w:p>
    <w:p>
      <w:pPr>
        <w:pStyle w:val="FirstParagraph"/>
      </w:pPr>
      <w:r>
        <w:t xml:space="preserve">The code below creates a dataset using a</w:t>
      </w:r>
      <w:r>
        <w:t xml:space="preserve"> </w:t>
      </w:r>
      <w:r>
        <w:rPr>
          <w:rStyle w:val="VerbatimChar"/>
        </w:rPr>
        <w:t xml:space="preserve">DataFrame</w:t>
      </w:r>
      <w:r>
        <w:t xml:space="preserve"> </w:t>
      </w:r>
      <w:r>
        <w:t xml:space="preserve">with cell types and the upper and lower limits of their radii.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NormalTok"/>
        </w:rPr>
        <w:t xml:space="preserve">cell_data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pd.DataFrame({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'cell_type'</w:t>
      </w:r>
      <w:r>
        <w:rPr>
          <w:rStyle w:val="NormalTok"/>
        </w:rPr>
        <w:t xml:space="preserve">: [</w:t>
      </w:r>
      <w:r>
        <w:rPr>
          <w:rStyle w:val="StringTok"/>
        </w:rPr>
        <w:t xml:space="preserve">"Mycoplasma"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"Typical bacterium"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"Yeast cell"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"Red blood cell"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"Lymphocyte"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"Typical animal cell"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"Typical plant cell"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"Human egg cell (oocyte)"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"Neuron (cell body)"</w:t>
      </w:r>
      <w:r>
        <w:rPr>
          <w:rStyle w:val="NormalTok"/>
        </w:rPr>
        <w:t xml:space="preserve">], </w:t>
      </w:r>
      <w:r>
        <w:br/>
      </w:r>
      <w:r>
        <w:rPr>
          <w:rStyle w:val="StringTok"/>
        </w:rPr>
        <w:t xml:space="preserve">'radius_lower_um'</w:t>
      </w:r>
      <w:r>
        <w:rPr>
          <w:rStyle w:val="NormalTok"/>
        </w:rPr>
        <w:t xml:space="preserve">: [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], </w:t>
      </w:r>
      <w:r>
        <w:br/>
      </w:r>
      <w:r>
        <w:rPr>
          <w:rStyle w:val="StringTok"/>
        </w:rPr>
        <w:t xml:space="preserve">'radius_upper_um'</w:t>
      </w:r>
      <w:r>
        <w:rPr>
          <w:rStyle w:val="NormalTok"/>
        </w:rPr>
        <w:t xml:space="preserve">: [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140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]}).set_index(</w:t>
      </w:r>
      <w:r>
        <w:rPr>
          <w:rStyle w:val="StringTok"/>
        </w:rPr>
        <w:t xml:space="preserve">'cell_type'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(cell_data)</w:t>
      </w:r>
    </w:p>
    <w:p>
      <w:pPr>
        <w:pStyle w:val="FirstParagraph"/>
      </w:pPr>
      <w:r>
        <w:t xml:space="preserve">We would like to calculate the volume of these cells, assuming they are spherical</w:t>
      </w:r>
    </w:p>
    <w:p>
      <w:pPr>
        <w:pStyle w:val="BodyText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(</m:t>
          </m:r>
          <m: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3</m:t>
              </m:r>
            </m:den>
          </m:f>
          <m:r>
            <m:t>π</m:t>
          </m:r>
          <m:sSup>
            <m:e>
              <m:r>
                <m:t>r</m:t>
              </m:r>
            </m:e>
            <m:sup>
              <m:r>
                <m:t>3</m:t>
              </m:r>
            </m:sup>
          </m:sSup>
        </m:oMath>
      </m:oMathPara>
    </w:p>
    <w:bookmarkStart w:id="11" w:name="calculate-the-volume-of-a-myocoplasma"/>
    <w:p>
      <w:pPr>
        <w:pStyle w:val="Heading4"/>
      </w:pPr>
      <w:r>
        <w:t xml:space="preserve">Calculate the volume of a myocoplasma</w:t>
      </w:r>
    </w:p>
    <w:p>
      <w:pPr>
        <w:pStyle w:val="FirstParagraph"/>
      </w:pPr>
      <w:r>
        <w:t xml:space="preserve">We will start by making the calculation as if Python was almost just a normal calculator.</w:t>
      </w:r>
    </w:p>
    <w:p>
      <w:pPr>
        <w:pStyle w:val="BodyText"/>
      </w:pPr>
      <w:r>
        <w:t xml:space="preserve">Put in the correct lower limit of the radius and calculate the volume of the cell in the interactive cell below.</w:t>
      </w:r>
    </w:p>
    <w:p>
      <w:pPr>
        <w:pStyle w:val="BodyText"/>
      </w:pPr>
      <w:r>
        <w:t xml:space="preserve">Here you are not expected to make use the</w:t>
      </w:r>
      <w:r>
        <w:t xml:space="preserve"> </w:t>
      </w:r>
      <w:r>
        <w:rPr>
          <w:rStyle w:val="VerbatimChar"/>
        </w:rPr>
        <w:t xml:space="preserve">cell_data</w:t>
      </w:r>
      <w:r>
        <w:t xml:space="preserve"> </w:t>
      </w:r>
      <w:r>
        <w:t xml:space="preserve">variable.</w:t>
      </w:r>
    </w:p>
    <w:p>
      <w:pPr>
        <w:pStyle w:val="SourceCode"/>
      </w:pPr>
      <w:r>
        <w:rPr>
          <w:rStyle w:val="NormalTok"/>
        </w:rPr>
        <w:t xml:space="preserve">pi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3.1415</w:t>
      </w:r>
      <w:r>
        <w:br/>
      </w:r>
      <w:r>
        <w:rPr>
          <w:rStyle w:val="NormalTok"/>
        </w:rPr>
        <w:t xml:space="preserve">mycoplasma_radius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 </w:t>
      </w:r>
      <w:r>
        <w:rPr>
          <w:rStyle w:val="CommentTok"/>
        </w:rPr>
        <w:t xml:space="preserve"># Write the correct radius</w:t>
      </w:r>
      <w:r>
        <w:br/>
      </w:r>
      <w:r>
        <w:rPr>
          <w:rStyle w:val="NormalTok"/>
        </w:rPr>
        <w:t xml:space="preserve">mycoplasma_volume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 </w:t>
      </w:r>
      <w:r>
        <w:rPr>
          <w:rStyle w:val="CommentTok"/>
        </w:rPr>
        <w:t xml:space="preserve"># Calculate the volume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"The volume is"</w:t>
      </w:r>
      <w:r>
        <w:rPr>
          <w:rStyle w:val="NormalTok"/>
        </w:rPr>
        <w:t xml:space="preserve">, mycoplasma_volume)</w:t>
      </w:r>
    </w:p>
    <w:bookmarkEnd w:id="11"/>
    <w:bookmarkStart w:id="12" w:name="X585671a41f4a8bed1c390b069f32a80a59ea1b8"/>
    <w:p>
      <w:pPr>
        <w:pStyle w:val="Heading4"/>
      </w:pPr>
      <w:r>
        <w:t xml:space="preserve">Calculate the volume of mycoplasma - but smarter.</w:t>
      </w:r>
    </w:p>
    <w:p>
      <w:pPr>
        <w:pStyle w:val="FirstParagraph"/>
      </w:pPr>
      <w:r>
        <w:t xml:space="preserve">It’s kind of silly to create the</w:t>
      </w:r>
      <w:r>
        <w:t xml:space="preserve"> </w:t>
      </w:r>
      <w:r>
        <w:rPr>
          <w:rStyle w:val="VerbatimChar"/>
        </w:rPr>
        <w:t xml:space="preserve">cell_data</w:t>
      </w:r>
      <w:r>
        <w:t xml:space="preserve">-table (or rather</w:t>
      </w:r>
      <w:r>
        <w:t xml:space="preserve"> </w:t>
      </w:r>
      <w:r>
        <w:rPr>
          <w:rStyle w:val="VerbatimChar"/>
        </w:rPr>
        <w:t xml:space="preserve">DataFrame</w:t>
      </w:r>
      <w:r>
        <w:t xml:space="preserve">) and then not use it.</w:t>
      </w:r>
      <w:r>
        <w:t xml:space="preserve"> </w:t>
      </w:r>
      <w:r>
        <w:t xml:space="preserve">So now we want to extract the lower limit of the radius of the mycoplasma cell from the</w:t>
      </w:r>
      <w:r>
        <w:t xml:space="preserve"> </w:t>
      </w:r>
      <w:r>
        <w:rPr>
          <w:rStyle w:val="VerbatimChar"/>
        </w:rPr>
        <w:t xml:space="preserve">DataFrame</w:t>
      </w:r>
      <w:r>
        <w:t xml:space="preserve"> </w:t>
      </w:r>
      <w:r>
        <w:t xml:space="preserve">rather than writing it manually.</w:t>
      </w:r>
    </w:p>
    <w:p>
      <w:pPr>
        <w:pStyle w:val="BodyText"/>
      </w:pPr>
      <w:r>
        <w:t xml:space="preserve">To do so we need to use</w:t>
      </w:r>
      <w:r>
        <w:t xml:space="preserve"> </w:t>
      </w:r>
      <w:r>
        <w:rPr>
          <w:i/>
          <w:iCs/>
        </w:rPr>
        <w:t xml:space="preserve">indexing</w:t>
      </w:r>
      <w:r>
        <w:t xml:space="preserve"> </w:t>
      </w:r>
      <w:r>
        <w:t xml:space="preserve">to extract the entry we are interested in.</w:t>
      </w:r>
    </w:p>
    <w:p>
      <w:pPr>
        <w:pStyle w:val="SourceCode"/>
      </w:pPr>
      <w:r>
        <w:rPr>
          <w:rStyle w:val="NormalTok"/>
        </w:rPr>
        <w:t xml:space="preserve">pi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3.1415</w:t>
      </w:r>
      <w:r>
        <w:br/>
      </w:r>
      <w:r>
        <w:rPr>
          <w:rStyle w:val="NormalTok"/>
        </w:rPr>
        <w:t xml:space="preserve">mycoplasma_radius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cell_data[</w:t>
      </w:r>
      <w:r>
        <w:rPr>
          <w:rStyle w:val="StringTok"/>
        </w:rPr>
        <w:t xml:space="preserve">'radius_lower_um'</w:t>
      </w:r>
      <w:r>
        <w:rPr>
          <w:rStyle w:val="NormalTok"/>
        </w:rPr>
        <w:t xml:space="preserve">][______]</w:t>
      </w:r>
      <w:r>
        <w:br/>
      </w:r>
      <w:r>
        <w:rPr>
          <w:rStyle w:val="NormalTok"/>
        </w:rPr>
        <w:t xml:space="preserve">mycoplasma_volume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"The volume is"</w:t>
      </w:r>
      <w:r>
        <w:rPr>
          <w:rStyle w:val="NormalTok"/>
        </w:rPr>
        <w:t xml:space="preserve">, mycoplasma_volume)</w:t>
      </w:r>
    </w:p>
    <w:bookmarkEnd w:id="12"/>
    <w:bookmarkStart w:id="13" w:name="calculate-the-volume-of-all-the-cells"/>
    <w:p>
      <w:pPr>
        <w:pStyle w:val="Heading4"/>
      </w:pPr>
      <w:r>
        <w:t xml:space="preserve">Calculate the volume of all the cells</w:t>
      </w:r>
    </w:p>
    <w:p>
      <w:pPr>
        <w:pStyle w:val="FirstParagraph"/>
      </w:pPr>
      <w:r>
        <w:t xml:space="preserve">Each column in</w:t>
      </w:r>
      <w:r>
        <w:t xml:space="preserve"> </w:t>
      </w:r>
      <w:r>
        <w:rPr>
          <w:rStyle w:val="VerbatimChar"/>
        </w:rPr>
        <w:t xml:space="preserve">cell_data</w:t>
      </w:r>
      <w:r>
        <w:t xml:space="preserve"> </w:t>
      </w:r>
      <w:r>
        <w:t xml:space="preserve">is actually an array, so we can easily calculate volumes of</w:t>
      </w:r>
      <w:r>
        <w:t xml:space="preserve"> </w:t>
      </w:r>
      <w:r>
        <w:t xml:space="preserve">every cell at once.</w:t>
      </w:r>
    </w:p>
    <w:p>
      <w:pPr>
        <w:pStyle w:val="SourceCode"/>
      </w:pPr>
      <w:r>
        <w:rPr>
          <w:rStyle w:val="NormalTok"/>
        </w:rPr>
        <w:t xml:space="preserve">pi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3.1415</w:t>
      </w:r>
      <w:r>
        <w:br/>
      </w:r>
      <w:r>
        <w:br/>
      </w:r>
      <w:r>
        <w:rPr>
          <w:rStyle w:val="CommentTok"/>
        </w:rPr>
        <w:t xml:space="preserve"># This extracts the array of lower limit cell sizes. </w:t>
      </w:r>
      <w:r>
        <w:br/>
      </w:r>
      <w:r>
        <w:rPr>
          <w:rStyle w:val="NormalTok"/>
        </w:rPr>
        <w:t xml:space="preserve">cell_volumes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cell_data[</w:t>
      </w:r>
      <w:r>
        <w:rPr>
          <w:rStyle w:val="StringTok"/>
        </w:rPr>
        <w:t xml:space="preserve">'radius_lower_um'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**</w:t>
      </w:r>
      <w:r>
        <w:rPr>
          <w:rStyle w:val="DecValTok"/>
        </w:rPr>
        <w:t xml:space="preserve">3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(cell_volumes)</w:t>
      </w:r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TØ 5. Extra</dc:title>
  <dc:creator/>
  <cp:keywords/>
  <dcterms:created xsi:type="dcterms:W3CDTF">2026-06-16T10:34:29Z</dcterms:created>
  <dcterms:modified xsi:type="dcterms:W3CDTF">2026-06-16T10:34:29Z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