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 Getting started</w:t>
      </w:r>
    </w:p>
    <w:p>
      <w:pPr>
        <w:pStyle w:val="FirstParagraph"/>
      </w:pPr>
      <w:r>
        <w:t xml:space="preserve">Python is a programming language that is widely used in the scientific community (and for many other things). You will be using Python in various contexts during your studies - ranging from data analysis through plotting to bioinformatics.</w:t>
      </w:r>
    </w:p>
    <w:p>
      <w:pPr>
        <w:pStyle w:val="BodyText"/>
      </w:pPr>
      <w:r>
        <w:t xml:space="preserve">At first Python may seem strange and difficult - it is a different way to think compared</w:t>
      </w:r>
      <w:r>
        <w:t xml:space="preserve"> </w:t>
      </w:r>
      <w:r>
        <w:t xml:space="preserve">to what you might be used to. However, with practice and patience you will become familiar with it and be able to use it to learn and do science in ways that would not be possible without it.</w:t>
      </w:r>
    </w:p>
    <w:bookmarkStart w:id="14" w:name="programming-languages"/>
    <w:p>
      <w:pPr>
        <w:pStyle w:val="Heading2"/>
      </w:pPr>
      <w:r>
        <w:t xml:space="preserve">Programming languages</w:t>
      </w:r>
    </w:p>
    <w:p>
      <w:pPr>
        <w:pStyle w:val="FirstParagraph"/>
      </w:pPr>
      <w:r>
        <w:t xml:space="preserve">You have almost certainly used something that works like a programming language before — you may simply not have thought about it that way. For example, a calculator uses a programming language of sorts - it has a set of inputs (numbers) and a set of operations (add, substract, multiply, divide, etc) that can be composed together to perform a calculation. Python can do the same, and much more, for example</w:t>
      </w:r>
    </w:p>
    <w:p>
      <w:pPr>
        <w:pStyle w:val="SourceCode"/>
      </w:pP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home/runner/work/imol/imol/.pixi/envs/default/share/quarto/formats/docx/important.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This is an interactive code-block that runs Python in the browser. You can click the</w:t>
            </w:r>
            <w:r>
              <w:t xml:space="preserve"> </w:t>
            </w:r>
            <w:r>
              <w:t xml:space="preserve"> </w:t>
            </w:r>
            <w:r>
              <w:rPr>
                <w:b/>
                <w:bCs/>
              </w:rPr>
              <w:t xml:space="preserve">Run Code</w:t>
            </w:r>
            <w:r>
              <w:t xml:space="preserve"> </w:t>
            </w:r>
            <w:r>
              <w:t xml:space="preserve">button to perform the calculation.</w:t>
            </w:r>
          </w:p>
          <w:p/>
        </w:tc>
      </w:tr>
    </w:tbl>
    <w:bookmarkStart w:id="12" w:name="exercise-change-the-calculation."/>
    <w:p>
      <w:pPr>
        <w:pStyle w:val="Heading3"/>
      </w:pPr>
      <w:r>
        <w:t xml:space="preserve">Exercise: Change the calculation.</w:t>
      </w:r>
    </w:p>
    <w:p>
      <w:pPr>
        <w:pStyle w:val="FirstParagraph"/>
      </w:pPr>
      <w:r>
        <w:t xml:space="preserve">You can edit the code in the cell above just click on the the line with code and you can start typing. Try for example calculating</w:t>
      </w:r>
      <w:r>
        <w:t xml:space="preserve"> </w:t>
      </w:r>
      <m:oMath>
        <m:r>
          <m:t>1</m:t>
        </m:r>
        <m:r>
          <m:rPr>
            <m:sty m:val="p"/>
          </m:rPr>
          <m:t>+</m:t>
        </m:r>
        <m:r>
          <m:t>2</m:t>
        </m:r>
        <m:r>
          <m:rPr>
            <m:sty m:val="p"/>
          </m:rPr>
          <m:t>+</m:t>
        </m:r>
        <m:r>
          <m:t>3</m:t>
        </m:r>
        <m:r>
          <m:rPr>
            <m:sty m:val="p"/>
          </m:rPr>
          <m:t>+</m:t>
        </m:r>
        <m:r>
          <m:t>4</m:t>
        </m:r>
      </m:oMath>
      <w:r>
        <w:t xml:space="preserve"> </w:t>
      </w:r>
      <w:r>
        <w:t xml:space="preserve">rather than the original calculation.</w:t>
      </w:r>
    </w:p>
    <w:bookmarkEnd w:id="12"/>
    <w:bookmarkStart w:id="13" w:name="exercise-other-programming-languages"/>
    <w:p>
      <w:pPr>
        <w:pStyle w:val="Heading3"/>
      </w:pPr>
      <w:r>
        <w:t xml:space="preserve">Exercise: Other programming languages</w:t>
      </w:r>
    </w:p>
    <w:p>
      <w:pPr>
        <w:pStyle w:val="FirstParagraph"/>
      </w:pPr>
      <w:r>
        <w:t xml:space="preserve">If we define a programming language as</w:t>
      </w:r>
    </w:p>
    <w:p>
      <w:pPr>
        <w:pStyle w:val="BlockText"/>
      </w:pPr>
      <w:r>
        <w:t xml:space="preserve">A programming language is a way of writing precise instructions that tell a computer what operations to perform and in what order.</w:t>
      </w:r>
    </w:p>
    <w:p>
      <w:pPr>
        <w:pStyle w:val="FirstParagraph"/>
      </w:pPr>
      <w:r>
        <w:t xml:space="preserve">Think of other systems you have used that might qualify as a programming language.</w:t>
      </w:r>
      <w:r>
        <w:t xml:space="preserve"> </w:t>
      </w:r>
      <w:r>
        <w:t xml:space="preserve">They should allow you to combine operations or instructions to produce a result.</w:t>
      </w:r>
    </w:p>
    <w:bookmarkEnd w:id="13"/>
    <w:bookmarkEnd w:id="14"/>
    <w:bookmarkStart w:id="16" w:name="python-as-a-calculator"/>
    <w:p>
      <w:pPr>
        <w:pStyle w:val="Heading2"/>
      </w:pPr>
      <w:r>
        <w:t xml:space="preserve">Python as a calculator</w:t>
      </w:r>
    </w:p>
    <w:p>
      <w:pPr>
        <w:pStyle w:val="FirstParagraph"/>
      </w:pPr>
      <w:r>
        <w:t xml:space="preserve">All operations you’re used to for a regular handheld calculator exist in Python</w:t>
      </w:r>
    </w:p>
    <w:p>
      <w:pPr>
        <w:pStyle w:val="SourceCode"/>
      </w:pP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Addition with +</w:t>
      </w:r>
      <w:r>
        <w:br/>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1</w:t>
      </w:r>
      <w:r>
        <w:rPr>
          <w:rStyle w:val="NormalTok"/>
        </w:rPr>
        <w:t xml:space="preserve">       </w:t>
      </w:r>
      <w:r>
        <w:rPr>
          <w:rStyle w:val="CommentTok"/>
        </w:rPr>
        <w:t xml:space="preserve"># Subtraction with - </w:t>
      </w:r>
      <w:r>
        <w:br/>
      </w:r>
      <w:r>
        <w:rPr>
          <w:rStyle w:val="DecValTok"/>
        </w:rPr>
        <w:t xml:space="preserve">4</w:t>
      </w:r>
      <w:r>
        <w:rPr>
          <w:rStyle w:val="NormalTok"/>
        </w:rPr>
        <w:t xml:space="preserve"> </w:t>
      </w:r>
      <w:r>
        <w:rPr>
          <w:rStyle w:val="OperatorTok"/>
        </w:rPr>
        <w:t xml:space="preserve">*</w:t>
      </w:r>
      <w:r>
        <w:rPr>
          <w:rStyle w:val="NormalTok"/>
        </w:rPr>
        <w:t xml:space="preserve"> </w:t>
      </w:r>
      <w:r>
        <w:rPr>
          <w:rStyle w:val="DecValTok"/>
        </w:rPr>
        <w:t xml:space="preserve">4</w:t>
      </w:r>
      <w:r>
        <w:rPr>
          <w:rStyle w:val="NormalTok"/>
        </w:rPr>
        <w:t xml:space="preserve">       </w:t>
      </w:r>
      <w:r>
        <w:rPr>
          <w:rStyle w:val="CommentTok"/>
        </w:rPr>
        <w:t xml:space="preserve"># Multiplication with *</w:t>
      </w:r>
      <w:r>
        <w:br/>
      </w:r>
      <w:r>
        <w:rPr>
          <w:rStyle w:val="DecValTok"/>
        </w:rPr>
        <w:t xml:space="preserve">20</w:t>
      </w:r>
      <w:r>
        <w:rPr>
          <w:rStyle w:val="NormalTok"/>
        </w:rPr>
        <w:t xml:space="preserve"> </w:t>
      </w:r>
      <w:r>
        <w:rPr>
          <w:rStyle w:val="OperatorTok"/>
        </w:rPr>
        <w:t xml:space="preserve">/</w:t>
      </w:r>
      <w:r>
        <w:rPr>
          <w:rStyle w:val="NormalTok"/>
        </w:rPr>
        <w:t xml:space="preserve"> </w:t>
      </w:r>
      <w:r>
        <w:rPr>
          <w:rStyle w:val="DecValTok"/>
        </w:rPr>
        <w:t xml:space="preserve">5</w:t>
      </w:r>
      <w:r>
        <w:rPr>
          <w:rStyle w:val="NormalTok"/>
        </w:rPr>
        <w:t xml:space="preserve">      </w:t>
      </w:r>
      <w:r>
        <w:rPr>
          <w:rStyle w:val="CommentTok"/>
        </w:rPr>
        <w:t xml:space="preserve"># Division with /</w:t>
      </w:r>
    </w:p>
    <w:bookmarkStart w:id="15" w:name="exercise-calculate-calculate-calculate"/>
    <w:p>
      <w:pPr>
        <w:pStyle w:val="Heading3"/>
      </w:pPr>
      <w:r>
        <w:t xml:space="preserve">Exercise: Calculate, calculate, calculate</w:t>
      </w:r>
    </w:p>
    <w:p>
      <w:pPr>
        <w:pStyle w:val="FirstParagraph"/>
      </w:pPr>
      <w:r>
        <w:t xml:space="preserve">Use the interactive cell below to perform the following calculations</w:t>
      </w:r>
    </w:p>
    <w:p>
      <w:pPr>
        <w:pStyle w:val="Compact"/>
        <w:numPr>
          <w:ilvl w:val="0"/>
          <w:numId w:val="1001"/>
        </w:numPr>
      </w:pPr>
      <m:oMath>
        <m:r>
          <m:t>21</m:t>
        </m:r>
        <m:r>
          <m:rPr>
            <m:sty m:val="p"/>
          </m:rPr>
          <m:t>+</m:t>
        </m:r>
        <m:r>
          <m:t>21</m:t>
        </m:r>
      </m:oMath>
    </w:p>
    <w:p>
      <w:pPr>
        <w:pStyle w:val="Compact"/>
        <w:numPr>
          <w:ilvl w:val="0"/>
          <w:numId w:val="1001"/>
        </w:numPr>
      </w:pPr>
      <m:oMath>
        <m:r>
          <m:t>53</m:t>
        </m:r>
        <m:r>
          <m:rPr>
            <m:sty m:val="p"/>
          </m:rPr>
          <m:t>−</m:t>
        </m:r>
        <m:r>
          <m:t>11</m:t>
        </m:r>
      </m:oMath>
    </w:p>
    <w:p>
      <w:pPr>
        <w:pStyle w:val="Compact"/>
        <w:numPr>
          <w:ilvl w:val="0"/>
          <w:numId w:val="1001"/>
        </w:numPr>
      </w:pPr>
      <m:oMath>
        <m:r>
          <m:t>6</m:t>
        </m:r>
        <m:r>
          <m:rPr>
            <m:sty m:val="p"/>
          </m:rPr>
          <m:t>×</m:t>
        </m:r>
        <m:r>
          <m:t>7</m:t>
        </m:r>
      </m:oMath>
    </w:p>
    <w:p>
      <w:pPr>
        <w:pStyle w:val="Compact"/>
        <w:numPr>
          <w:ilvl w:val="0"/>
          <w:numId w:val="1001"/>
        </w:numPr>
      </w:pPr>
      <m:oMath>
        <m:f>
          <m:fPr>
            <m:type m:val="bar"/>
          </m:fPr>
          <m:num>
            <m:r>
              <m:t>546</m:t>
            </m:r>
          </m:num>
          <m:den>
            <m:r>
              <m:t>13</m:t>
            </m:r>
          </m:den>
        </m:f>
      </m:oMath>
    </w:p>
    <w:p>
      <w:pPr>
        <w:pStyle w:val="SourceCode"/>
      </w:pPr>
      <w:r>
        <w:rPr>
          <w:rStyle w:val="NormalTok"/>
        </w:rPr>
        <w:t xml:space="preserve">______</w:t>
      </w:r>
    </w:p>
    <w:bookmarkEnd w:id="15"/>
    <w:bookmarkEnd w:id="16"/>
    <w:bookmarkStart w:id="19" w:name="calculations-parentheses"/>
    <w:p>
      <w:pPr>
        <w:pStyle w:val="Heading2"/>
      </w:pPr>
      <w:r>
        <w:t xml:space="preserve">Calculations &amp; Parentheses</w:t>
      </w:r>
    </w:p>
    <w:p>
      <w:pPr>
        <w:pStyle w:val="FirstParagraph"/>
      </w:pPr>
      <w:r>
        <w:t xml:space="preserve">In later courses you will need to work with equations such as the one shown below</w:t>
      </w:r>
    </w:p>
    <w:p>
      <w:pPr>
        <w:pStyle w:val="BodyText"/>
      </w:pPr>
      <m:oMathPara>
        <m:oMathParaPr>
          <m:jc m:val="center"/>
        </m:oMathParaPr>
        <m:oMath>
          <m:r>
            <m:t>θ</m:t>
          </m:r>
          <m:r>
            <m:rPr>
              <m:sty m:val="p"/>
            </m:rPr>
            <m:t>=</m:t>
          </m:r>
          <m:f>
            <m:fPr>
              <m:type m:val="bar"/>
            </m:fPr>
            <m:num>
              <m:sSub>
                <m:e>
                  <m:r>
                    <m:t>K</m:t>
                  </m:r>
                </m:e>
                <m:sub>
                  <m:r>
                    <m:t>D</m:t>
                  </m:r>
                </m:sub>
              </m:sSub>
              <m:r>
                <m:rPr>
                  <m:sty m:val="p"/>
                </m:rPr>
                <m:t>+</m:t>
              </m:r>
              <m:r>
                <m:rPr>
                  <m:sty m:val="p"/>
                </m:rPr>
                <m:t>[</m:t>
              </m:r>
              <m:sSub>
                <m:e>
                  <m:r>
                    <m:t>P</m:t>
                  </m:r>
                </m:e>
                <m:sub>
                  <m:r>
                    <m:t>t</m:t>
                  </m:r>
                  <m:r>
                    <m:t>o</m:t>
                  </m:r>
                  <m:r>
                    <m:t>t</m:t>
                  </m:r>
                </m:sub>
              </m:sSub>
              <m:r>
                <m:rPr>
                  <m:sty m:val="p"/>
                </m:rPr>
                <m:t>]</m:t>
              </m:r>
              <m:r>
                <m:rPr>
                  <m:sty m:val="p"/>
                </m:rPr>
                <m:t>+</m:t>
              </m:r>
              <m:r>
                <m:rPr>
                  <m:sty m:val="p"/>
                </m:rPr>
                <m:t>[</m:t>
              </m:r>
              <m:sSub>
                <m:e>
                  <m:r>
                    <m:t>L</m:t>
                  </m:r>
                </m:e>
                <m:sub>
                  <m:r>
                    <m:t>t</m:t>
                  </m:r>
                  <m:r>
                    <m:t>o</m:t>
                  </m:r>
                  <m:r>
                    <m:t>t</m:t>
                  </m:r>
                </m:sub>
              </m:sSub>
              <m:r>
                <m:rPr>
                  <m:sty m:val="p"/>
                </m:rPr>
                <m:t>]</m:t>
              </m:r>
            </m:num>
            <m:den>
              <m:r>
                <m:t>2</m:t>
              </m:r>
              <m:r>
                <m:rPr>
                  <m:sty m:val="p"/>
                </m:rPr>
                <m:t>[</m:t>
              </m:r>
              <m:sSub>
                <m:e>
                  <m:r>
                    <m:t>P</m:t>
                  </m:r>
                </m:e>
                <m:sub>
                  <m:r>
                    <m:t>t</m:t>
                  </m:r>
                  <m:r>
                    <m:t>o</m:t>
                  </m:r>
                  <m:r>
                    <m:t>t</m:t>
                  </m:r>
                </m:sub>
              </m:sSub>
              <m:r>
                <m:rPr>
                  <m:sty m:val="p"/>
                </m:rPr>
                <m:t>]</m:t>
              </m:r>
            </m:den>
          </m:f>
          <m:r>
            <m:rPr>
              <m:sty m:val="p"/>
            </m:rPr>
            <m:t>−</m:t>
          </m:r>
          <m:rad>
            <m:radPr>
              <m:degHide m:val="on"/>
            </m:radPr>
            <m:deg/>
            <m:e>
              <m:sSup>
                <m:e>
                  <m:d>
                    <m:dPr>
                      <m:begChr m:val="("/>
                      <m:sepChr m:val=""/>
                      <m:endChr m:val=")"/>
                      <m:grow/>
                    </m:dPr>
                    <m:e>
                      <m:f>
                        <m:fPr>
                          <m:type m:val="bar"/>
                        </m:fPr>
                        <m:num>
                          <m:sSub>
                            <m:e>
                              <m:r>
                                <m:t>K</m:t>
                              </m:r>
                            </m:e>
                            <m:sub>
                              <m:r>
                                <m:t>D</m:t>
                              </m:r>
                            </m:sub>
                          </m:sSub>
                          <m:r>
                            <m:rPr>
                              <m:sty m:val="p"/>
                            </m:rPr>
                            <m:t>+</m:t>
                          </m:r>
                          <m:r>
                            <m:rPr>
                              <m:sty m:val="p"/>
                            </m:rPr>
                            <m:t>[</m:t>
                          </m:r>
                          <m:sSub>
                            <m:e>
                              <m:r>
                                <m:t>P</m:t>
                              </m:r>
                            </m:e>
                            <m:sub>
                              <m:r>
                                <m:t>t</m:t>
                              </m:r>
                              <m:r>
                                <m:t>o</m:t>
                              </m:r>
                              <m:r>
                                <m:t>t</m:t>
                              </m:r>
                            </m:sub>
                          </m:sSub>
                          <m:r>
                            <m:rPr>
                              <m:sty m:val="p"/>
                            </m:rPr>
                            <m:t>]</m:t>
                          </m:r>
                          <m:r>
                            <m:rPr>
                              <m:sty m:val="p"/>
                            </m:rPr>
                            <m:t>+</m:t>
                          </m:r>
                          <m:r>
                            <m:rPr>
                              <m:sty m:val="p"/>
                            </m:rPr>
                            <m:t>[</m:t>
                          </m:r>
                          <m:sSub>
                            <m:e>
                              <m:r>
                                <m:t>L</m:t>
                              </m:r>
                            </m:e>
                            <m:sub>
                              <m:r>
                                <m:t>t</m:t>
                              </m:r>
                              <m:r>
                                <m:t>o</m:t>
                              </m:r>
                              <m:r>
                                <m:t>t</m:t>
                              </m:r>
                            </m:sub>
                          </m:sSub>
                          <m:r>
                            <m:rPr>
                              <m:sty m:val="p"/>
                            </m:rPr>
                            <m:t>]</m:t>
                          </m:r>
                        </m:num>
                        <m:den>
                          <m:r>
                            <m:t>2</m:t>
                          </m:r>
                          <m:r>
                            <m:rPr>
                              <m:sty m:val="p"/>
                            </m:rPr>
                            <m:t>[</m:t>
                          </m:r>
                          <m:sSub>
                            <m:e>
                              <m:r>
                                <m:t>P</m:t>
                              </m:r>
                            </m:e>
                            <m:sub>
                              <m:r>
                                <m:t>t</m:t>
                              </m:r>
                              <m:r>
                                <m:t>o</m:t>
                              </m:r>
                              <m:r>
                                <m:t>t</m:t>
                              </m:r>
                            </m:sub>
                          </m:sSub>
                          <m:r>
                            <m:rPr>
                              <m:sty m:val="p"/>
                            </m:rPr>
                            <m:t>]</m:t>
                          </m:r>
                        </m:den>
                      </m:f>
                    </m:e>
                  </m:d>
                </m:e>
                <m:sup>
                  <m:r>
                    <m:t>2</m:t>
                  </m:r>
                </m:sup>
              </m:sSup>
              <m:r>
                <m:rPr>
                  <m:sty m:val="p"/>
                </m:rPr>
                <m:t>−</m:t>
              </m:r>
              <m:f>
                <m:fPr>
                  <m:type m:val="bar"/>
                </m:fPr>
                <m:num>
                  <m:r>
                    <m:rPr>
                      <m:sty m:val="p"/>
                    </m:rPr>
                    <m:t>[</m:t>
                  </m:r>
                  <m:sSub>
                    <m:e>
                      <m:r>
                        <m:t>L</m:t>
                      </m:r>
                    </m:e>
                    <m:sub>
                      <m:r>
                        <m:t>t</m:t>
                      </m:r>
                      <m:r>
                        <m:t>o</m:t>
                      </m:r>
                      <m:r>
                        <m:t>t</m:t>
                      </m:r>
                    </m:sub>
                  </m:sSub>
                  <m:r>
                    <m:rPr>
                      <m:sty m:val="p"/>
                    </m:rPr>
                    <m:t>]</m:t>
                  </m:r>
                </m:num>
                <m:den>
                  <m:r>
                    <m:rPr>
                      <m:sty m:val="p"/>
                    </m:rPr>
                    <m:t>[</m:t>
                  </m:r>
                  <m:sSub>
                    <m:e>
                      <m:r>
                        <m:t>P</m:t>
                      </m:r>
                    </m:e>
                    <m:sub>
                      <m:r>
                        <m:t>t</m:t>
                      </m:r>
                      <m:r>
                        <m:t>o</m:t>
                      </m:r>
                      <m:r>
                        <m:t>t</m:t>
                      </m:r>
                    </m:sub>
                  </m:sSub>
                  <m:r>
                    <m:rPr>
                      <m:sty m:val="p"/>
                    </m:rPr>
                    <m:t>]</m:t>
                  </m:r>
                </m:den>
              </m:f>
            </m:e>
          </m:rad>
          <m:r>
            <m:rPr>
              <m:sty m:val="p"/>
            </m:rPr>
            <m:t>,</m:t>
          </m:r>
        </m:oMath>
      </m:oMathPara>
    </w:p>
    <w:p>
      <w:pPr>
        <w:pStyle w:val="FirstParagraph"/>
      </w:pPr>
      <w:r>
        <w:t xml:space="preserve">which can be used to describe titration data that reports protein saturation as a function of total ligand concentration.</w:t>
      </w:r>
    </w:p>
    <w:p>
      <w:pPr>
        <w:pStyle w:val="BodyText"/>
      </w:pPr>
      <w:r>
        <w:t xml:space="preserve">Calculating this function requires that we are careful with parentheses! Which we have all</w:t>
      </w:r>
      <w:r>
        <w:t xml:space="preserve"> </w:t>
      </w:r>
      <w:r>
        <w:t xml:space="preserve">learned, but since it is very important it is worth refreshing.</w:t>
      </w:r>
    </w:p>
    <w:bookmarkStart w:id="17" w:name="exercise-mind-the"/>
    <w:p>
      <w:pPr>
        <w:pStyle w:val="Heading3"/>
      </w:pPr>
      <w:r>
        <w:t xml:space="preserve">Exercise: Mind the (…)</w:t>
      </w:r>
    </w:p>
    <w:p>
      <w:pPr>
        <w:pStyle w:val="FirstParagraph"/>
      </w:pPr>
      <w:r>
        <w:t xml:space="preserve">For the following pairs of expressions, calculate both (by hand or mentally, according to preference.)</w:t>
      </w:r>
    </w:p>
    <w:p>
      <w:pPr>
        <w:pStyle w:val="BodyText"/>
      </w:pPr>
      <m:oMathPara>
        <m:oMathParaPr>
          <m:jc m:val="center"/>
        </m:oMathParaPr>
        <m:oMath>
          <m:eqArr>
            <m:e>
              <m:r>
                <m:t>2</m:t>
              </m:r>
              <m:r>
                <m:rPr>
                  <m:sty m:val="p"/>
                </m:rPr>
                <m:t>+</m:t>
              </m:r>
              <m:r>
                <m:t>3</m:t>
              </m:r>
              <m:r>
                <m:rPr>
                  <m:sty m:val="p"/>
                </m:rPr>
                <m:t>×</m:t>
              </m:r>
              <m:r>
                <m:t>4</m:t>
              </m:r>
              <m:r>
                <m:t> </m:t>
              </m:r>
              <m:r>
                <m:t>&amp;</m:t>
              </m:r>
              <m:r>
                <m:rPr>
                  <m:sty m:val="p"/>
                </m:rPr>
                <m:t>v</m:t>
              </m:r>
              <m:r>
                <m:rPr>
                  <m:sty m:val="p"/>
                </m:rPr>
                <m:t>s</m:t>
              </m:r>
              <m:r>
                <m:rPr>
                  <m:sty m:val="p"/>
                </m:rPr>
                <m:t>.</m:t>
              </m:r>
              <m:r>
                <m:t> </m:t>
              </m:r>
              <m:r>
                <m:rPr>
                  <m:sty m:val="p"/>
                </m:rPr>
                <m:t>(</m:t>
              </m:r>
              <m:r>
                <m:t>2</m:t>
              </m:r>
              <m:r>
                <m:rPr>
                  <m:sty m:val="p"/>
                </m:rPr>
                <m:t>+</m:t>
              </m:r>
              <m:r>
                <m:t>3</m:t>
              </m:r>
              <m:r>
                <m:rPr>
                  <m:sty m:val="p"/>
                </m:rPr>
                <m:t>)</m:t>
              </m:r>
              <m:r>
                <m:rPr>
                  <m:sty m:val="p"/>
                </m:rPr>
                <m:t>×</m:t>
              </m:r>
              <m:r>
                <m:t>4</m:t>
              </m:r>
            </m:e>
            <m:e/>
            <m:e>
              <m:r>
                <m:t>10</m:t>
              </m:r>
              <m:r>
                <m:rPr>
                  <m:sty m:val="p"/>
                </m:rPr>
                <m:t>−</m:t>
              </m:r>
              <m:sSup>
                <m:e>
                  <m:r>
                    <m:t>2</m:t>
                  </m:r>
                </m:e>
                <m:sup>
                  <m:r>
                    <m:t>2</m:t>
                  </m:r>
                </m:sup>
              </m:sSup>
              <m:r>
                <m:t> </m:t>
              </m:r>
              <m:r>
                <m:t>&amp;</m:t>
              </m:r>
              <m:r>
                <m:rPr>
                  <m:sty m:val="p"/>
                </m:rPr>
                <m:t>v</m:t>
              </m:r>
              <m:r>
                <m:rPr>
                  <m:sty m:val="p"/>
                </m:rPr>
                <m:t>s</m:t>
              </m:r>
              <m:r>
                <m:rPr>
                  <m:sty m:val="p"/>
                </m:rPr>
                <m:t>.</m:t>
              </m:r>
              <m:r>
                <m:t> </m:t>
              </m:r>
              <m:r>
                <m:rPr>
                  <m:sty m:val="p"/>
                </m:rPr>
                <m:t>(</m:t>
              </m:r>
              <m:r>
                <m:t>10</m:t>
              </m:r>
              <m:r>
                <m:rPr>
                  <m:sty m:val="p"/>
                </m:rPr>
                <m:t>−</m:t>
              </m:r>
              <m:r>
                <m:t>2</m:t>
              </m:r>
              <m:sSup>
                <m:e>
                  <m:r>
                    <m:rPr>
                      <m:sty m:val="p"/>
                    </m:rPr>
                    <m:t>)</m:t>
                  </m:r>
                </m:e>
                <m:sup>
                  <m:r>
                    <m:t>2</m:t>
                  </m:r>
                </m:sup>
              </m:sSup>
            </m:e>
            <m:e/>
            <m:e>
              <m:r>
                <m:t>100</m:t>
              </m:r>
              <m:r>
                <m:rPr>
                  <m:sty m:val="p"/>
                </m:rPr>
                <m:t>/</m:t>
              </m:r>
              <m:r>
                <m:t>10</m:t>
              </m:r>
              <m:r>
                <m:rPr>
                  <m:sty m:val="p"/>
                </m:rPr>
                <m:t>×</m:t>
              </m:r>
              <m:r>
                <m:t>2</m:t>
              </m:r>
              <m:r>
                <m:t> </m:t>
              </m:r>
              <m:r>
                <m:t>&amp;</m:t>
              </m:r>
              <m:r>
                <m:rPr>
                  <m:sty m:val="p"/>
                </m:rPr>
                <m:t>v</m:t>
              </m:r>
              <m:r>
                <m:rPr>
                  <m:sty m:val="p"/>
                </m:rPr>
                <m:t>s</m:t>
              </m:r>
              <m:r>
                <m:rPr>
                  <m:sty m:val="p"/>
                </m:rPr>
                <m:t>.</m:t>
              </m:r>
              <m:r>
                <m:t> </m:t>
              </m:r>
              <m:r>
                <m:t>100</m:t>
              </m:r>
              <m:r>
                <m:rPr>
                  <m:sty m:val="p"/>
                </m:rPr>
                <m:t>/</m:t>
              </m:r>
              <m:r>
                <m:rPr>
                  <m:sty m:val="p"/>
                </m:rPr>
                <m:t>(</m:t>
              </m:r>
              <m:r>
                <m:t>10</m:t>
              </m:r>
              <m:r>
                <m:rPr>
                  <m:sty m:val="p"/>
                </m:rPr>
                <m:t>×</m:t>
              </m:r>
              <m:r>
                <m:t>2</m:t>
              </m:r>
              <m:r>
                <m:rPr>
                  <m:sty m:val="p"/>
                </m:rPr>
                <m:t>)</m:t>
              </m:r>
            </m:e>
            <m:e/>
            <m:e>
              <m:f>
                <m:fPr>
                  <m:type m:val="bar"/>
                </m:fPr>
                <m:num>
                  <m:r>
                    <m:t>12</m:t>
                  </m:r>
                  <m:r>
                    <m:rPr>
                      <m:sty m:val="p"/>
                    </m:rPr>
                    <m:t>+</m:t>
                  </m:r>
                  <m:r>
                    <m:t>8</m:t>
                  </m:r>
                </m:num>
                <m:den>
                  <m:r>
                    <m:t>4</m:t>
                  </m:r>
                </m:den>
              </m:f>
              <m:r>
                <m:t> </m:t>
              </m:r>
              <m:r>
                <m:t>&amp;</m:t>
              </m:r>
              <m:r>
                <m:rPr>
                  <m:sty m:val="p"/>
                </m:rPr>
                <m:t>v</m:t>
              </m:r>
              <m:r>
                <m:rPr>
                  <m:sty m:val="p"/>
                </m:rPr>
                <m:t>s</m:t>
              </m:r>
              <m:r>
                <m:rPr>
                  <m:sty m:val="p"/>
                </m:rPr>
                <m:t>.</m:t>
              </m:r>
              <m:r>
                <m:t> </m:t>
              </m:r>
              <m:r>
                <m:t>12</m:t>
              </m:r>
              <m:r>
                <m:rPr>
                  <m:sty m:val="p"/>
                </m:rPr>
                <m:t>+</m:t>
              </m:r>
              <m:r>
                <m:t>8</m:t>
              </m:r>
              <m:r>
                <m:rPr>
                  <m:sty m:val="p"/>
                </m:rPr>
                <m:t>/</m:t>
              </m:r>
              <m:r>
                <m:t>4</m:t>
              </m:r>
            </m:e>
          </m:eqArr>
        </m:oMath>
      </m:oMathPara>
    </w:p>
    <w:bookmarkEnd w:id="17"/>
    <w:bookmarkStart w:id="18" w:name="exercise-beware-of-the"/>
    <w:p>
      <w:pPr>
        <w:pStyle w:val="Heading3"/>
      </w:pPr>
      <w:r>
        <w:t xml:space="preserve">Exercise: Beware of the (…)</w:t>
      </w:r>
    </w:p>
    <w:p>
      <w:pPr>
        <w:pStyle w:val="FirstParagraph"/>
      </w:pPr>
      <w:r>
        <w:t xml:space="preserve">For each of the interactive cells below, consider what the result will be</w:t>
      </w:r>
      <w:r>
        <w:t xml:space="preserve"> </w:t>
      </w:r>
      <w:r>
        <w:rPr>
          <w:b/>
          <w:bCs/>
        </w:rPr>
        <w:t xml:space="preserve">before</w:t>
      </w:r>
      <w:r>
        <w:t xml:space="preserve"> </w:t>
      </w:r>
      <w:r>
        <w:t xml:space="preserve">you run the cell.</w:t>
      </w:r>
    </w:p>
    <w:p>
      <w:pPr>
        <w:pStyle w:val="SourceCode"/>
      </w:pPr>
      <w:r>
        <w:rPr>
          <w:rStyle w:val="NormalTok"/>
        </w:rPr>
        <w:t xml:space="preserve">a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br/>
      </w:r>
      <w:r>
        <w:rPr>
          <w:rStyle w:val="BuiltInTok"/>
        </w:rPr>
        <w:t xml:space="preserve">print</w:t>
      </w:r>
      <w:r>
        <w:rPr>
          <w:rStyle w:val="NormalTok"/>
        </w:rPr>
        <w:t xml:space="preserve">(</w:t>
      </w:r>
      <w:r>
        <w:rPr>
          <w:rStyle w:val="StringTok"/>
        </w:rPr>
        <w:t xml:space="preserve">'a: '</w:t>
      </w:r>
      <w:r>
        <w:rPr>
          <w:rStyle w:val="NormalTok"/>
        </w:rPr>
        <w:t xml:space="preserve">, a)</w:t>
      </w:r>
    </w:p>
    <w:p>
      <w:pPr>
        <w:pStyle w:val="SourceCode"/>
      </w:pPr>
      <w:r>
        <w:rPr>
          <w:rStyle w:val="NormalTok"/>
        </w:rPr>
        <w:t xml:space="preserve">b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br/>
      </w:r>
      <w:r>
        <w:rPr>
          <w:rStyle w:val="BuiltInTok"/>
        </w:rPr>
        <w:t xml:space="preserve">print</w:t>
      </w:r>
      <w:r>
        <w:rPr>
          <w:rStyle w:val="NormalTok"/>
        </w:rPr>
        <w:t xml:space="preserve">(</w:t>
      </w:r>
      <w:r>
        <w:rPr>
          <w:rStyle w:val="StringTok"/>
        </w:rPr>
        <w:t xml:space="preserve">'b: '</w:t>
      </w:r>
      <w:r>
        <w:rPr>
          <w:rStyle w:val="NormalTok"/>
        </w:rPr>
        <w:t xml:space="preserve">, b)</w:t>
      </w:r>
    </w:p>
    <w:p>
      <w:pPr>
        <w:pStyle w:val="SourceCode"/>
      </w:pPr>
      <w:r>
        <w:rPr>
          <w:rStyle w:val="NormalTok"/>
        </w:rPr>
        <w:t xml:space="preserve">c </w:t>
      </w:r>
      <w:r>
        <w:rPr>
          <w:rStyle w:val="OperatorTok"/>
        </w:rPr>
        <w:t xml:space="preserve">=</w:t>
      </w:r>
      <w:r>
        <w:rPr>
          <w:rStyle w:val="NormalTok"/>
        </w:rPr>
        <w:t xml:space="preserve"> </w:t>
      </w:r>
      <w:r>
        <w:rPr>
          <w:rStyle w:val="DecValTok"/>
        </w:rPr>
        <w:t xml:space="preserve">1</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 </w:t>
      </w:r>
      <w:r>
        <w:rPr>
          <w:rStyle w:val="OperatorTok"/>
        </w:rPr>
        <w:t xml:space="preserve">*</w:t>
      </w:r>
      <w:r>
        <w:rPr>
          <w:rStyle w:val="NormalTok"/>
        </w:rPr>
        <w:t xml:space="preserve"> (</w:t>
      </w:r>
      <w:r>
        <w:rPr>
          <w:rStyle w:val="DecValTok"/>
        </w:rPr>
        <w:t xml:space="preserve">3</w:t>
      </w:r>
      <w:r>
        <w:rPr>
          <w:rStyle w:val="NormalTok"/>
        </w:rPr>
        <w:t xml:space="preserve"> </w:t>
      </w:r>
      <w:r>
        <w:rPr>
          <w:rStyle w:val="OperatorTok"/>
        </w:rPr>
        <w:t xml:space="preserve">**</w:t>
      </w:r>
      <w:r>
        <w:rPr>
          <w:rStyle w:val="NormalTok"/>
        </w:rPr>
        <w:t xml:space="preserve"> </w:t>
      </w:r>
      <w:r>
        <w:rPr>
          <w:rStyle w:val="DecValTok"/>
        </w:rPr>
        <w:t xml:space="preserve">2</w:t>
      </w:r>
      <w:r>
        <w:rPr>
          <w:rStyle w:val="NormalTok"/>
        </w:rPr>
        <w:t xml:space="preserve">)</w:t>
      </w:r>
      <w:r>
        <w:br/>
      </w:r>
      <w:r>
        <w:rPr>
          <w:rStyle w:val="BuiltInTok"/>
        </w:rPr>
        <w:t xml:space="preserve">print</w:t>
      </w:r>
      <w:r>
        <w:rPr>
          <w:rStyle w:val="NormalTok"/>
        </w:rPr>
        <w:t xml:space="preserve">(</w:t>
      </w:r>
      <w:r>
        <w:rPr>
          <w:rStyle w:val="StringTok"/>
        </w:rPr>
        <w:t xml:space="preserve">'c: '</w:t>
      </w:r>
      <w:r>
        <w:rPr>
          <w:rStyle w:val="NormalTok"/>
        </w:rPr>
        <w:t xml:space="preserve">, c)</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 Getting started</dc:title>
  <dc:creator/>
  <cp:keywords/>
  <dcterms:created xsi:type="dcterms:W3CDTF">2026-06-16T10:35:38Z</dcterms:created>
  <dcterms:modified xsi:type="dcterms:W3CDTF">2026-06-16T10:35:38Z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